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551" w:rsidRDefault="00ED24B1" w:rsidP="00ED24B1">
      <w:pPr>
        <w:jc w:val="center"/>
        <w:rPr>
          <w:rFonts w:ascii="Sylfaen" w:hAnsi="Sylfaen"/>
          <w:b/>
          <w:lang w:val="ka-GE"/>
        </w:rPr>
      </w:pPr>
      <w:r w:rsidRPr="00ED24B1">
        <w:rPr>
          <w:rFonts w:ascii="Sylfaen" w:hAnsi="Sylfaen"/>
          <w:b/>
          <w:lang w:val="ka-GE"/>
        </w:rPr>
        <w:t xml:space="preserve">ტენდერი # </w:t>
      </w:r>
      <w:r w:rsidRPr="00ED24B1">
        <w:rPr>
          <w:rFonts w:ascii="Sylfaen" w:hAnsi="Sylfaen"/>
          <w:b/>
        </w:rPr>
        <w:t xml:space="preserve">EF-GE/400 </w:t>
      </w:r>
      <w:r w:rsidRPr="00ED24B1">
        <w:rPr>
          <w:rFonts w:ascii="Sylfaen" w:hAnsi="Sylfaen"/>
          <w:b/>
          <w:lang w:val="ka-GE"/>
        </w:rPr>
        <w:t>მეორადი სატვირთველების გაყიდვა</w:t>
      </w:r>
    </w:p>
    <w:p w:rsidR="00ED24B1" w:rsidRDefault="00ED24B1" w:rsidP="00ED24B1">
      <w:pPr>
        <w:jc w:val="center"/>
        <w:rPr>
          <w:rFonts w:ascii="Sylfaen" w:hAnsi="Sylfaen"/>
          <w:b/>
          <w:lang w:val="ka-GE"/>
        </w:rPr>
      </w:pPr>
    </w:p>
    <w:p w:rsidR="00ED24B1" w:rsidRDefault="00ED24B1" w:rsidP="00ED24B1">
      <w:pPr>
        <w:rPr>
          <w:rFonts w:ascii="Sylfaen" w:hAnsi="Sylfaen"/>
          <w:lang w:val="ka-GE"/>
        </w:rPr>
      </w:pPr>
      <w:r w:rsidRPr="00ED24B1">
        <w:rPr>
          <w:rFonts w:ascii="Sylfaen" w:hAnsi="Sylfaen"/>
          <w:lang w:val="ka-GE"/>
        </w:rPr>
        <w:t>სულ გაყიდვაშია შემდეგი 2</w:t>
      </w:r>
      <w:r w:rsidR="001334F0">
        <w:rPr>
          <w:rFonts w:ascii="Sylfaen" w:hAnsi="Sylfaen"/>
          <w:lang w:val="ka-GE"/>
        </w:rPr>
        <w:t xml:space="preserve"> ცალი</w:t>
      </w:r>
      <w:bookmarkStart w:id="0" w:name="_GoBack"/>
      <w:bookmarkEnd w:id="0"/>
      <w:r w:rsidRPr="00ED24B1">
        <w:rPr>
          <w:rFonts w:ascii="Sylfaen" w:hAnsi="Sylfaen"/>
          <w:lang w:val="ka-GE"/>
        </w:rPr>
        <w:t xml:space="preserve"> მეორადი სატვირთველა:</w:t>
      </w:r>
    </w:p>
    <w:p w:rsidR="00ED24B1" w:rsidRDefault="00ED24B1" w:rsidP="00ED24B1">
      <w:pPr>
        <w:rPr>
          <w:rFonts w:ascii="Sylfaen" w:hAnsi="Sylfaen"/>
          <w:lang w:val="ka-GE"/>
        </w:rPr>
      </w:pPr>
    </w:p>
    <w:p w:rsidR="00ED24B1" w:rsidRPr="00ED24B1" w:rsidRDefault="00ED24B1" w:rsidP="00ED24B1">
      <w:pPr>
        <w:rPr>
          <w:rFonts w:ascii="Sylfaen" w:hAnsi="Sylfaen"/>
          <w:b/>
          <w:color w:val="002060"/>
          <w:lang w:val="ka-GE"/>
        </w:rPr>
      </w:pPr>
      <w:proofErr w:type="gramStart"/>
      <w:r w:rsidRPr="00ED24B1">
        <w:rPr>
          <w:rFonts w:ascii="Sylfaen" w:hAnsi="Sylfaen"/>
          <w:b/>
          <w:color w:val="002060"/>
        </w:rPr>
        <w:t>1.Komatsu</w:t>
      </w:r>
      <w:proofErr w:type="gram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Fg</w:t>
      </w:r>
      <w:proofErr w:type="spellEnd"/>
      <w:r w:rsidRPr="00ED24B1">
        <w:rPr>
          <w:rFonts w:ascii="Sylfaen" w:hAnsi="Sylfaen"/>
          <w:b/>
          <w:color w:val="002060"/>
        </w:rPr>
        <w:t xml:space="preserve"> 18T-21 </w:t>
      </w:r>
      <w:proofErr w:type="spellStart"/>
      <w:r w:rsidRPr="00ED24B1">
        <w:rPr>
          <w:rFonts w:ascii="Sylfaen" w:hAnsi="Sylfaen"/>
          <w:b/>
          <w:color w:val="002060"/>
        </w:rPr>
        <w:t>ბენზინი</w:t>
      </w:r>
      <w:proofErr w:type="spellEnd"/>
      <w:r w:rsidRPr="00ED24B1">
        <w:rPr>
          <w:rFonts w:ascii="Sylfaen" w:hAnsi="Sylfaen"/>
          <w:b/>
          <w:color w:val="002060"/>
        </w:rPr>
        <w:t xml:space="preserve"> / LPG</w:t>
      </w:r>
    </w:p>
    <w:p w:rsidR="00ED24B1" w:rsidRPr="00ED24B1" w:rsidRDefault="00ED24B1" w:rsidP="00ED24B1">
      <w:pPr>
        <w:pStyle w:val="ListParagraph"/>
        <w:numPr>
          <w:ilvl w:val="0"/>
          <w:numId w:val="5"/>
        </w:numPr>
        <w:rPr>
          <w:rFonts w:ascii="Sylfaen" w:hAnsi="Sylfaen"/>
          <w:b/>
          <w:color w:val="002060"/>
        </w:rPr>
      </w:pPr>
      <w:proofErr w:type="spellStart"/>
      <w:proofErr w:type="gramStart"/>
      <w:r w:rsidRPr="00ED24B1">
        <w:rPr>
          <w:rFonts w:ascii="Sylfaen" w:hAnsi="Sylfaen"/>
          <w:b/>
          <w:color w:val="002060"/>
        </w:rPr>
        <w:t>არამუშა</w:t>
      </w:r>
      <w:proofErr w:type="spellEnd"/>
      <w:proofErr w:type="gram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მდგომარეობაში</w:t>
      </w:r>
      <w:proofErr w:type="spellEnd"/>
      <w:r w:rsidRPr="00ED24B1">
        <w:rPr>
          <w:rFonts w:ascii="Sylfaen" w:hAnsi="Sylfaen"/>
          <w:b/>
          <w:color w:val="002060"/>
        </w:rPr>
        <w:t xml:space="preserve">. </w:t>
      </w:r>
      <w:proofErr w:type="spellStart"/>
      <w:proofErr w:type="gramStart"/>
      <w:r w:rsidRPr="00ED24B1">
        <w:rPr>
          <w:rFonts w:ascii="Sylfaen" w:hAnsi="Sylfaen"/>
          <w:b/>
          <w:color w:val="002060"/>
        </w:rPr>
        <w:t>აკლია</w:t>
      </w:r>
      <w:proofErr w:type="spellEnd"/>
      <w:proofErr w:type="gram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საბურავები</w:t>
      </w:r>
      <w:proofErr w:type="spellEnd"/>
      <w:r w:rsidRPr="00ED24B1">
        <w:rPr>
          <w:rFonts w:ascii="Sylfaen" w:hAnsi="Sylfaen"/>
          <w:b/>
          <w:color w:val="002060"/>
        </w:rPr>
        <w:t xml:space="preserve">, </w:t>
      </w:r>
      <w:proofErr w:type="spellStart"/>
      <w:r w:rsidRPr="00ED24B1">
        <w:rPr>
          <w:rFonts w:ascii="Sylfaen" w:hAnsi="Sylfaen"/>
          <w:b/>
          <w:color w:val="002060"/>
        </w:rPr>
        <w:t>დისკები</w:t>
      </w:r>
      <w:proofErr w:type="spellEnd"/>
      <w:r w:rsidRPr="00ED24B1">
        <w:rPr>
          <w:rFonts w:ascii="Sylfaen" w:hAnsi="Sylfaen"/>
          <w:b/>
          <w:color w:val="002060"/>
        </w:rPr>
        <w:t xml:space="preserve">, </w:t>
      </w:r>
      <w:proofErr w:type="spellStart"/>
      <w:r w:rsidRPr="00ED24B1">
        <w:rPr>
          <w:rFonts w:ascii="Sylfaen" w:hAnsi="Sylfaen"/>
          <w:b/>
          <w:color w:val="002060"/>
        </w:rPr>
        <w:t>მაღალი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ძაბვის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გაყვანილობა</w:t>
      </w:r>
      <w:proofErr w:type="spellEnd"/>
      <w:r w:rsidRPr="00ED24B1">
        <w:rPr>
          <w:rFonts w:ascii="Sylfaen" w:hAnsi="Sylfaen"/>
          <w:b/>
          <w:color w:val="002060"/>
        </w:rPr>
        <w:t xml:space="preserve"> (</w:t>
      </w:r>
      <w:proofErr w:type="spellStart"/>
      <w:r w:rsidRPr="00ED24B1">
        <w:rPr>
          <w:rFonts w:ascii="Sylfaen" w:hAnsi="Sylfaen"/>
          <w:b/>
          <w:color w:val="002060"/>
        </w:rPr>
        <w:t>სვეჩის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პრავოდკა</w:t>
      </w:r>
      <w:proofErr w:type="spellEnd"/>
      <w:r w:rsidRPr="00ED24B1">
        <w:rPr>
          <w:rFonts w:ascii="Sylfaen" w:hAnsi="Sylfaen"/>
          <w:b/>
          <w:color w:val="002060"/>
        </w:rPr>
        <w:t xml:space="preserve">), </w:t>
      </w:r>
      <w:proofErr w:type="spellStart"/>
      <w:r w:rsidRPr="00ED24B1">
        <w:rPr>
          <w:rFonts w:ascii="Sylfaen" w:hAnsi="Sylfaen"/>
          <w:b/>
          <w:color w:val="002060"/>
        </w:rPr>
        <w:t>აკუმულატორი</w:t>
      </w:r>
      <w:proofErr w:type="spellEnd"/>
      <w:r w:rsidRPr="00ED24B1">
        <w:rPr>
          <w:rFonts w:ascii="Sylfaen" w:hAnsi="Sylfaen"/>
          <w:b/>
          <w:color w:val="002060"/>
        </w:rPr>
        <w:t xml:space="preserve">. </w:t>
      </w:r>
      <w:proofErr w:type="spellStart"/>
      <w:proofErr w:type="gramStart"/>
      <w:r w:rsidRPr="00ED24B1">
        <w:rPr>
          <w:rFonts w:ascii="Sylfaen" w:hAnsi="Sylfaen"/>
          <w:b/>
          <w:color w:val="002060"/>
        </w:rPr>
        <w:t>არ</w:t>
      </w:r>
      <w:proofErr w:type="spellEnd"/>
      <w:proofErr w:type="gram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მოყვება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გაზის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ბალონი</w:t>
      </w:r>
      <w:proofErr w:type="spellEnd"/>
      <w:r w:rsidRPr="00ED24B1">
        <w:rPr>
          <w:rFonts w:ascii="Sylfaen" w:hAnsi="Sylfaen"/>
          <w:b/>
          <w:color w:val="002060"/>
        </w:rPr>
        <w:t>.</w:t>
      </w:r>
    </w:p>
    <w:p w:rsidR="00ED24B1" w:rsidRPr="00ED24B1" w:rsidRDefault="00ED24B1" w:rsidP="00ED24B1">
      <w:pPr>
        <w:pStyle w:val="ListParagraph"/>
        <w:numPr>
          <w:ilvl w:val="0"/>
          <w:numId w:val="5"/>
        </w:numPr>
        <w:rPr>
          <w:rFonts w:ascii="Sylfaen" w:hAnsi="Sylfaen"/>
          <w:b/>
          <w:color w:val="002060"/>
        </w:rPr>
      </w:pPr>
      <w:proofErr w:type="spellStart"/>
      <w:proofErr w:type="gramStart"/>
      <w:r w:rsidRPr="00ED24B1">
        <w:rPr>
          <w:rFonts w:ascii="Sylfaen" w:hAnsi="Sylfaen"/>
          <w:b/>
          <w:color w:val="002060"/>
        </w:rPr>
        <w:t>ნამუშევარი</w:t>
      </w:r>
      <w:proofErr w:type="spellEnd"/>
      <w:proofErr w:type="gram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აქვს</w:t>
      </w:r>
      <w:proofErr w:type="spellEnd"/>
      <w:r w:rsidRPr="00ED24B1">
        <w:rPr>
          <w:rFonts w:ascii="Sylfaen" w:hAnsi="Sylfaen"/>
          <w:b/>
          <w:color w:val="002060"/>
        </w:rPr>
        <w:t xml:space="preserve"> </w:t>
      </w:r>
      <w:proofErr w:type="spellStart"/>
      <w:r w:rsidRPr="00ED24B1">
        <w:rPr>
          <w:rFonts w:ascii="Sylfaen" w:hAnsi="Sylfaen"/>
          <w:b/>
          <w:color w:val="002060"/>
        </w:rPr>
        <w:t>დაახლოებით</w:t>
      </w:r>
      <w:proofErr w:type="spellEnd"/>
      <w:r w:rsidRPr="00ED24B1">
        <w:rPr>
          <w:rFonts w:ascii="Sylfaen" w:hAnsi="Sylfaen"/>
          <w:b/>
          <w:color w:val="002060"/>
        </w:rPr>
        <w:t xml:space="preserve"> 7,700 </w:t>
      </w:r>
      <w:proofErr w:type="spellStart"/>
      <w:r w:rsidRPr="00ED24B1">
        <w:rPr>
          <w:rFonts w:ascii="Sylfaen" w:hAnsi="Sylfaen"/>
          <w:b/>
          <w:color w:val="002060"/>
        </w:rPr>
        <w:t>საათი</w:t>
      </w:r>
      <w:proofErr w:type="spellEnd"/>
      <w:r w:rsidRPr="00ED24B1">
        <w:rPr>
          <w:rFonts w:ascii="Sylfaen" w:hAnsi="Sylfaen"/>
          <w:b/>
          <w:color w:val="002060"/>
        </w:rPr>
        <w:t>.</w:t>
      </w:r>
    </w:p>
    <w:p w:rsidR="00ED24B1" w:rsidRPr="00ED24B1" w:rsidRDefault="00ED24B1" w:rsidP="00ED24B1">
      <w:pPr>
        <w:pStyle w:val="ListParagraph"/>
        <w:ind w:left="1080"/>
        <w:rPr>
          <w:rFonts w:ascii="Sylfaen" w:hAnsi="Sylfaen"/>
        </w:rPr>
      </w:pPr>
    </w:p>
    <w:p w:rsid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drawing>
          <wp:inline distT="0" distB="0" distL="0" distR="0">
            <wp:extent cx="5041900" cy="4267200"/>
            <wp:effectExtent l="0" t="0" r="6350" b="0"/>
            <wp:docPr id="1" name="Picture 1" descr="C:\Users\t.nozadze\AppData\Local\Microsoft\Windows\INetCache\Content.Outlook\RN5R5D2E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nozadze\AppData\Local\Microsoft\Windows\INetCache\Content.Outlook\RN5R5D2E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B1" w:rsidRDefault="00ED24B1" w:rsidP="00ED24B1">
      <w:pPr>
        <w:rPr>
          <w:rFonts w:ascii="Sylfaen" w:hAnsi="Sylfaen"/>
        </w:rPr>
      </w:pPr>
    </w:p>
    <w:p w:rsid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lastRenderedPageBreak/>
        <w:drawing>
          <wp:inline distT="0" distB="0" distL="0" distR="0">
            <wp:extent cx="4572000" cy="3638550"/>
            <wp:effectExtent l="0" t="0" r="0" b="0"/>
            <wp:docPr id="2" name="Picture 2" descr="C:\Users\t.nozadze\AppData\Local\Microsoft\Windows\INetCache\Content.Outlook\RN5R5D2E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nozadze\AppData\Local\Microsoft\Windows\INetCache\Content.Outlook\RN5R5D2E\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B1" w:rsidRDefault="00ED24B1" w:rsidP="00ED24B1">
      <w:pPr>
        <w:rPr>
          <w:rFonts w:ascii="Sylfaen" w:hAnsi="Sylfaen"/>
        </w:rPr>
      </w:pPr>
    </w:p>
    <w:p w:rsid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t.nozadze\AppData\Local\Microsoft\Windows\INetCache\Content.Outlook\RN5R5D2E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nozadze\AppData\Local\Microsoft\Windows\INetCache\Content.Outlook\RN5R5D2E\1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B1" w:rsidRPr="00ED24B1" w:rsidRDefault="00ED24B1" w:rsidP="00ED24B1">
      <w:pPr>
        <w:rPr>
          <w:rFonts w:ascii="Sylfaen" w:hAnsi="Sylfaen" w:cs="Calibri"/>
          <w:b/>
          <w:color w:val="1F3864"/>
          <w:lang w:val="ka-GE"/>
        </w:rPr>
      </w:pPr>
      <w:proofErr w:type="gramStart"/>
      <w:r w:rsidRPr="00ED24B1">
        <w:rPr>
          <w:rFonts w:ascii="Sylfaen" w:hAnsi="Sylfaen" w:cs="Calibri"/>
          <w:b/>
          <w:color w:val="1F3864"/>
        </w:rPr>
        <w:lastRenderedPageBreak/>
        <w:t xml:space="preserve">2. </w:t>
      </w:r>
      <w:r w:rsidRPr="00ED24B1">
        <w:rPr>
          <w:rFonts w:ascii="Sylfaen" w:hAnsi="Sylfaen" w:cs="Calibri"/>
          <w:b/>
          <w:color w:val="1F3864"/>
          <w:lang w:val="ka-GE"/>
        </w:rPr>
        <w:t>Komatsu Fg</w:t>
      </w:r>
      <w:proofErr w:type="gramEnd"/>
      <w:r w:rsidRPr="00ED24B1">
        <w:rPr>
          <w:rFonts w:ascii="Sylfaen" w:hAnsi="Sylfaen" w:cs="Calibri"/>
          <w:b/>
          <w:color w:val="1F3864"/>
          <w:lang w:val="ka-GE"/>
        </w:rPr>
        <w:t xml:space="preserve"> 18T-20 ბენზინი / LPG</w:t>
      </w:r>
    </w:p>
    <w:p w:rsidR="00ED24B1" w:rsidRPr="00ED24B1" w:rsidRDefault="00ED24B1" w:rsidP="00ED24B1">
      <w:pPr>
        <w:pStyle w:val="ListParagraph"/>
        <w:numPr>
          <w:ilvl w:val="0"/>
          <w:numId w:val="3"/>
        </w:numPr>
        <w:rPr>
          <w:rFonts w:ascii="Sylfaen" w:hAnsi="Sylfaen"/>
          <w:b/>
          <w:color w:val="1F3864"/>
          <w:lang w:val="ka-GE"/>
        </w:rPr>
      </w:pPr>
      <w:r w:rsidRPr="00ED24B1">
        <w:rPr>
          <w:rFonts w:ascii="Sylfaen" w:hAnsi="Sylfaen"/>
          <w:b/>
          <w:color w:val="1F3864"/>
          <w:lang w:val="ka-GE"/>
        </w:rPr>
        <w:t>მუშა მდგომარეობაში, იკლებს ზეთს. არ მოყვება გაზის ბალონი.</w:t>
      </w:r>
    </w:p>
    <w:p w:rsidR="00ED24B1" w:rsidRPr="00ED24B1" w:rsidRDefault="00ED24B1" w:rsidP="00ED24B1">
      <w:pPr>
        <w:pStyle w:val="ListParagraph"/>
        <w:numPr>
          <w:ilvl w:val="0"/>
          <w:numId w:val="3"/>
        </w:numPr>
        <w:rPr>
          <w:rFonts w:ascii="Sylfaen" w:hAnsi="Sylfaen"/>
          <w:b/>
          <w:color w:val="1F3864"/>
          <w:lang w:val="ka-GE"/>
        </w:rPr>
      </w:pPr>
      <w:r w:rsidRPr="00ED24B1">
        <w:rPr>
          <w:rFonts w:ascii="Sylfaen" w:hAnsi="Sylfaen"/>
          <w:b/>
          <w:color w:val="1F3864"/>
          <w:lang w:val="ka-GE"/>
        </w:rPr>
        <w:t>ნამუშევარი აქვს დაახლოებით 8,800 საათი.</w:t>
      </w:r>
    </w:p>
    <w:p w:rsidR="00ED24B1" w:rsidRDefault="00ED24B1" w:rsidP="00ED24B1">
      <w:pPr>
        <w:rPr>
          <w:rFonts w:ascii="Sylfaen" w:hAnsi="Sylfaen"/>
        </w:rPr>
      </w:pPr>
    </w:p>
    <w:p w:rsid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t.nozadze\AppData\Local\Microsoft\Windows\INetCache\Content.Outlook\RN5R5D2E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nozadze\AppData\Local\Microsoft\Windows\INetCache\Content.Outlook\RN5R5D2E\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B1" w:rsidRDefault="00ED24B1" w:rsidP="00ED24B1">
      <w:pPr>
        <w:rPr>
          <w:rFonts w:ascii="Sylfaen" w:hAnsi="Sylfaen"/>
        </w:rPr>
      </w:pPr>
    </w:p>
    <w:p w:rsid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lastRenderedPageBreak/>
        <w:drawing>
          <wp:inline distT="0" distB="0" distL="0" distR="0">
            <wp:extent cx="4999990" cy="4438650"/>
            <wp:effectExtent l="0" t="0" r="0" b="0"/>
            <wp:docPr id="5" name="Picture 5" descr="C:\Users\t.nozadze\AppData\Local\Microsoft\Windows\INetCache\Content.Outlook\RN5R5D2E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nozadze\AppData\Local\Microsoft\Windows\INetCache\Content.Outlook\RN5R5D2E\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98" cy="44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B1" w:rsidRDefault="00ED24B1" w:rsidP="00ED24B1">
      <w:pPr>
        <w:rPr>
          <w:rFonts w:ascii="Sylfaen" w:hAnsi="Sylfaen"/>
        </w:rPr>
      </w:pPr>
    </w:p>
    <w:p w:rsidR="00ED24B1" w:rsidRPr="00ED24B1" w:rsidRDefault="00ED24B1" w:rsidP="00ED24B1">
      <w:pPr>
        <w:rPr>
          <w:rFonts w:ascii="Sylfaen" w:hAnsi="Sylfaen"/>
        </w:rPr>
      </w:pPr>
      <w:r w:rsidRPr="00ED24B1">
        <w:rPr>
          <w:rFonts w:ascii="Sylfaen" w:hAnsi="Sylfaen"/>
          <w:noProof/>
        </w:rPr>
        <w:drawing>
          <wp:inline distT="0" distB="0" distL="0" distR="0">
            <wp:extent cx="5190913" cy="3343275"/>
            <wp:effectExtent l="0" t="0" r="0" b="0"/>
            <wp:docPr id="6" name="Picture 6" descr="C:\Users\t.nozadze\AppData\Local\Microsoft\Windows\INetCache\Content.Outlook\RN5R5D2E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nozadze\AppData\Local\Microsoft\Windows\INetCache\Content.Outlook\RN5R5D2E\2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56" cy="33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4B1" w:rsidRPr="00ED24B1" w:rsidSect="00ED24B1">
      <w:pgSz w:w="12240" w:h="15840"/>
      <w:pgMar w:top="135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A14D3"/>
    <w:multiLevelType w:val="hybridMultilevel"/>
    <w:tmpl w:val="17CAF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7D82"/>
    <w:multiLevelType w:val="hybridMultilevel"/>
    <w:tmpl w:val="CC08D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C051F"/>
    <w:multiLevelType w:val="hybridMultilevel"/>
    <w:tmpl w:val="BD96D2F6"/>
    <w:lvl w:ilvl="0" w:tplc="D11A4E92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2424A"/>
    <w:multiLevelType w:val="hybridMultilevel"/>
    <w:tmpl w:val="99F4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70"/>
    <w:rsid w:val="001334F0"/>
    <w:rsid w:val="007F5551"/>
    <w:rsid w:val="00A17770"/>
    <w:rsid w:val="00ED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2428"/>
  <w15:chartTrackingRefBased/>
  <w15:docId w15:val="{F224D9A4-3F1B-40B7-B0D8-70B49B4C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4B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9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Tekla Nozadze</dc:creator>
  <cp:keywords/>
  <dc:description/>
  <cp:lastModifiedBy>Tekla Nozadze</cp:lastModifiedBy>
  <cp:revision>3</cp:revision>
  <dcterms:created xsi:type="dcterms:W3CDTF">2018-10-04T06:05:00Z</dcterms:created>
  <dcterms:modified xsi:type="dcterms:W3CDTF">2018-10-04T06:53:00Z</dcterms:modified>
</cp:coreProperties>
</file>